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70" w:rsidRDefault="00A66B70" w:rsidP="00DD1C9F">
      <w:pPr>
        <w:jc w:val="center"/>
        <w:rPr>
          <w:sz w:val="40"/>
        </w:rPr>
      </w:pPr>
      <w:bookmarkStart w:id="0" w:name="_GoBack"/>
      <w:bookmarkEnd w:id="0"/>
      <w:r w:rsidRPr="00D508EE">
        <w:rPr>
          <w:noProof/>
          <w:sz w:val="40"/>
        </w:rPr>
        <w:drawing>
          <wp:inline distT="0" distB="0" distL="0" distR="0">
            <wp:extent cx="3981450" cy="1838325"/>
            <wp:effectExtent l="19050" t="0" r="0" b="0"/>
            <wp:docPr id="11"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6" cstate="print"/>
                    <a:srcRect/>
                    <a:stretch>
                      <a:fillRect/>
                    </a:stretch>
                  </pic:blipFill>
                  <pic:spPr bwMode="auto">
                    <a:xfrm>
                      <a:off x="0" y="0"/>
                      <a:ext cx="3981450" cy="1838325"/>
                    </a:xfrm>
                    <a:prstGeom prst="rect">
                      <a:avLst/>
                    </a:prstGeom>
                    <a:ln>
                      <a:noFill/>
                    </a:ln>
                    <a:effectLst>
                      <a:softEdge rad="112500"/>
                    </a:effectLst>
                  </pic:spPr>
                </pic:pic>
              </a:graphicData>
            </a:graphic>
          </wp:inline>
        </w:drawing>
      </w:r>
    </w:p>
    <w:p w:rsidR="00A66B70" w:rsidRPr="00F91495" w:rsidRDefault="00A66B70" w:rsidP="00A66B70">
      <w:pPr>
        <w:spacing w:line="240" w:lineRule="auto"/>
        <w:jc w:val="center"/>
        <w:rPr>
          <w:rFonts w:asciiTheme="minorHAnsi" w:hAnsiTheme="minorHAnsi"/>
          <w:b/>
          <w:sz w:val="30"/>
          <w:szCs w:val="30"/>
          <w:u w:val="single"/>
        </w:rPr>
      </w:pPr>
      <w:r w:rsidRPr="00F91495">
        <w:rPr>
          <w:rFonts w:asciiTheme="minorHAnsi" w:hAnsiTheme="minorHAnsi"/>
          <w:b/>
          <w:sz w:val="30"/>
          <w:szCs w:val="30"/>
          <w:u w:val="single"/>
        </w:rPr>
        <w:t>DPI Evidence 2:  Teacher Empowerment</w:t>
      </w:r>
    </w:p>
    <w:p w:rsidR="00A66B70" w:rsidRDefault="00A66B70" w:rsidP="00A66B70">
      <w:pPr>
        <w:rPr>
          <w:rFonts w:ascii="Garamond" w:hAnsi="Garamond"/>
          <w:b/>
          <w:i/>
          <w:sz w:val="24"/>
          <w:u w:val="single"/>
        </w:rPr>
      </w:pPr>
      <w:r w:rsidRPr="00421F98">
        <w:rPr>
          <w:rFonts w:ascii="Garamond" w:hAnsi="Garamond"/>
          <w:b/>
          <w:sz w:val="24"/>
        </w:rPr>
        <w:t xml:space="preserve">Descriptors of the elements addressed in the evidence:  </w:t>
      </w:r>
      <w:r w:rsidRPr="00421F98">
        <w:rPr>
          <w:rFonts w:ascii="Garamond" w:hAnsi="Garamond"/>
          <w:b/>
          <w:i/>
          <w:sz w:val="24"/>
        </w:rPr>
        <w:t xml:space="preserve">DPI:  </w:t>
      </w:r>
      <w:r w:rsidRPr="00C92AF1">
        <w:rPr>
          <w:rFonts w:ascii="Garamond" w:hAnsi="Garamond"/>
          <w:b/>
          <w:i/>
          <w:u w:val="single"/>
          <w:shd w:val="clear" w:color="auto" w:fill="F2F2F2" w:themeFill="background1" w:themeFillShade="F2"/>
        </w:rPr>
        <w:t xml:space="preserve">1d1, 1d2, 3d1, </w:t>
      </w:r>
      <w:proofErr w:type="gramStart"/>
      <w:r w:rsidRPr="00C92AF1">
        <w:rPr>
          <w:rFonts w:ascii="Garamond" w:hAnsi="Garamond"/>
          <w:b/>
          <w:i/>
          <w:u w:val="single"/>
          <w:shd w:val="clear" w:color="auto" w:fill="F2F2F2" w:themeFill="background1" w:themeFillShade="F2"/>
        </w:rPr>
        <w:t>4b1</w:t>
      </w:r>
      <w:proofErr w:type="gramEnd"/>
    </w:p>
    <w:p w:rsidR="00A66B70" w:rsidRDefault="00A66B70" w:rsidP="00A66B70">
      <w:pPr>
        <w:rPr>
          <w:rFonts w:ascii="Garamond" w:hAnsi="Garamond"/>
          <w:b/>
          <w:i/>
          <w:sz w:val="6"/>
          <w:u w:val="single"/>
        </w:rPr>
      </w:pPr>
    </w:p>
    <w:p w:rsidR="00326911" w:rsidRPr="00421F98" w:rsidRDefault="00326911" w:rsidP="00326911">
      <w:pPr>
        <w:tabs>
          <w:tab w:val="left" w:pos="9900"/>
          <w:tab w:val="left" w:pos="9990"/>
        </w:tabs>
        <w:rPr>
          <w:rFonts w:asciiTheme="minorHAnsi" w:hAnsiTheme="minorHAnsi"/>
          <w:b/>
          <w:sz w:val="28"/>
          <w:szCs w:val="24"/>
        </w:rPr>
      </w:pPr>
      <w:r>
        <w:rPr>
          <w:rFonts w:asciiTheme="minorHAnsi" w:hAnsiTheme="minorHAnsi"/>
          <w:b/>
          <w:sz w:val="28"/>
          <w:szCs w:val="24"/>
        </w:rPr>
        <w:t>St</w:t>
      </w:r>
      <w:r w:rsidRPr="00421F98">
        <w:rPr>
          <w:rFonts w:asciiTheme="minorHAnsi" w:hAnsiTheme="minorHAnsi"/>
          <w:b/>
          <w:sz w:val="28"/>
          <w:szCs w:val="24"/>
        </w:rPr>
        <w:t>udent’s name:</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w:t>
      </w:r>
      <w:r>
        <w:rPr>
          <w:rFonts w:asciiTheme="minorHAnsi" w:hAnsiTheme="minorHAnsi"/>
          <w:b/>
          <w:sz w:val="28"/>
          <w:szCs w:val="24"/>
          <w:shd w:val="clear" w:color="auto" w:fill="F2F2F2" w:themeFill="background1" w:themeFillShade="F2"/>
        </w:rPr>
        <w:t>______________________________</w:t>
      </w:r>
      <w:r w:rsidRPr="005E1F79">
        <w:rPr>
          <w:rFonts w:asciiTheme="minorHAnsi" w:hAnsiTheme="minorHAnsi"/>
          <w:b/>
          <w:sz w:val="28"/>
          <w:szCs w:val="24"/>
          <w:shd w:val="clear" w:color="auto" w:fill="F2F2F2" w:themeFill="background1" w:themeFillShade="F2"/>
        </w:rPr>
        <w:t>______</w:t>
      </w:r>
    </w:p>
    <w:p w:rsidR="00326911" w:rsidRDefault="00326911" w:rsidP="00326911">
      <w:pPr>
        <w:rPr>
          <w:rFonts w:asciiTheme="minorHAnsi" w:hAnsiTheme="minorHAnsi"/>
          <w:b/>
          <w:sz w:val="28"/>
          <w:szCs w:val="24"/>
        </w:rPr>
      </w:pPr>
      <w:r>
        <w:rPr>
          <w:rFonts w:asciiTheme="minorHAnsi" w:hAnsiTheme="minorHAnsi"/>
          <w:b/>
          <w:sz w:val="28"/>
          <w:szCs w:val="24"/>
        </w:rPr>
        <w:t>S</w:t>
      </w:r>
      <w:r w:rsidRPr="00421F98">
        <w:rPr>
          <w:rFonts w:asciiTheme="minorHAnsi" w:hAnsiTheme="minorHAnsi"/>
          <w:b/>
          <w:sz w:val="28"/>
          <w:szCs w:val="24"/>
        </w:rPr>
        <w:t xml:space="preserve">tudent ID #: </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___________________</w:t>
      </w:r>
      <w:r>
        <w:rPr>
          <w:rFonts w:asciiTheme="minorHAnsi" w:hAnsiTheme="minorHAnsi"/>
          <w:b/>
          <w:sz w:val="28"/>
          <w:szCs w:val="24"/>
          <w:shd w:val="clear" w:color="auto" w:fill="F2F2F2" w:themeFill="background1" w:themeFillShade="F2"/>
        </w:rPr>
        <w:t>_____________________________</w:t>
      </w:r>
      <w:r w:rsidRPr="005E1F79">
        <w:rPr>
          <w:rFonts w:asciiTheme="minorHAnsi" w:hAnsiTheme="minorHAnsi"/>
          <w:b/>
          <w:sz w:val="28"/>
          <w:szCs w:val="24"/>
          <w:shd w:val="clear" w:color="auto" w:fill="F2F2F2" w:themeFill="background1" w:themeFillShade="F2"/>
        </w:rPr>
        <w:t>_______</w:t>
      </w:r>
    </w:p>
    <w:p w:rsidR="00326911" w:rsidRPr="00421F98" w:rsidRDefault="00326911" w:rsidP="00326911">
      <w:pPr>
        <w:rPr>
          <w:rFonts w:asciiTheme="minorHAnsi" w:hAnsiTheme="minorHAnsi"/>
          <w:b/>
          <w:sz w:val="28"/>
          <w:szCs w:val="24"/>
        </w:rPr>
      </w:pPr>
      <w:r w:rsidRPr="00421F98">
        <w:rPr>
          <w:rFonts w:asciiTheme="minorHAnsi" w:hAnsiTheme="minorHAnsi"/>
          <w:b/>
          <w:sz w:val="28"/>
          <w:szCs w:val="24"/>
        </w:rPr>
        <w:t>College/University:</w:t>
      </w:r>
      <w:r>
        <w:rPr>
          <w:rFonts w:asciiTheme="minorHAnsi" w:hAnsiTheme="minorHAnsi"/>
          <w:b/>
          <w:sz w:val="28"/>
          <w:szCs w:val="24"/>
        </w:rPr>
        <w:t xml:space="preserve">     </w:t>
      </w:r>
      <w:r w:rsidRPr="00326911">
        <w:rPr>
          <w:rFonts w:asciiTheme="minorHAnsi" w:hAnsiTheme="minorHAnsi"/>
          <w:b/>
          <w:sz w:val="28"/>
          <w:szCs w:val="24"/>
          <w:shd w:val="clear" w:color="auto" w:fill="F2F2F2" w:themeFill="background1" w:themeFillShade="F2"/>
        </w:rPr>
        <w:t>_</w:t>
      </w:r>
      <w:r>
        <w:rPr>
          <w:rFonts w:asciiTheme="minorHAnsi" w:hAnsiTheme="minorHAnsi"/>
          <w:b/>
          <w:sz w:val="28"/>
          <w:szCs w:val="24"/>
          <w:shd w:val="clear" w:color="auto" w:fill="F2F2F2" w:themeFill="background1" w:themeFillShade="F2"/>
        </w:rPr>
        <w:t>______________________________________</w:t>
      </w:r>
      <w:r w:rsidRPr="005E1F79">
        <w:rPr>
          <w:rFonts w:asciiTheme="minorHAnsi" w:hAnsiTheme="minorHAnsi"/>
          <w:b/>
          <w:sz w:val="28"/>
          <w:szCs w:val="24"/>
          <w:shd w:val="clear" w:color="auto" w:fill="F2F2F2" w:themeFill="background1" w:themeFillShade="F2"/>
        </w:rPr>
        <w:t>__________</w:t>
      </w:r>
    </w:p>
    <w:p w:rsidR="00326911" w:rsidRDefault="00326911" w:rsidP="00326911">
      <w:pPr>
        <w:rPr>
          <w:rFonts w:asciiTheme="minorHAnsi" w:hAnsiTheme="minorHAnsi"/>
          <w:b/>
          <w:sz w:val="28"/>
          <w:szCs w:val="24"/>
        </w:rPr>
      </w:pPr>
      <w:r w:rsidRPr="00421F98">
        <w:rPr>
          <w:rFonts w:asciiTheme="minorHAnsi" w:hAnsiTheme="minorHAnsi"/>
          <w:b/>
          <w:sz w:val="28"/>
          <w:szCs w:val="24"/>
        </w:rPr>
        <w:t>MSA Program Coordinator:</w:t>
      </w:r>
      <w:r>
        <w:rPr>
          <w:rFonts w:asciiTheme="minorHAnsi" w:hAnsiTheme="minorHAnsi"/>
          <w:b/>
          <w:sz w:val="28"/>
          <w:szCs w:val="24"/>
        </w:rPr>
        <w:t xml:space="preserve">    </w:t>
      </w:r>
      <w:r w:rsidRPr="00C92AF1">
        <w:rPr>
          <w:rFonts w:asciiTheme="minorHAnsi" w:hAnsiTheme="minorHAnsi"/>
          <w:b/>
          <w:sz w:val="28"/>
          <w:szCs w:val="24"/>
          <w:shd w:val="clear" w:color="auto" w:fill="F2F2F2" w:themeFill="background1" w:themeFillShade="F2"/>
        </w:rPr>
        <w:t>___________________________________________</w:t>
      </w:r>
      <w:r w:rsidRPr="00421F98">
        <w:rPr>
          <w:rFonts w:asciiTheme="minorHAnsi" w:hAnsiTheme="minorHAnsi"/>
          <w:b/>
          <w:sz w:val="28"/>
          <w:szCs w:val="24"/>
        </w:rPr>
        <w:t xml:space="preserve">   </w:t>
      </w:r>
    </w:p>
    <w:p w:rsidR="005E1F79" w:rsidRDefault="005E1F79" w:rsidP="005E1F79">
      <w:pPr>
        <w:jc w:val="center"/>
        <w:rPr>
          <w:rFonts w:asciiTheme="minorHAnsi" w:hAnsiTheme="minorHAnsi"/>
          <w:b/>
          <w:sz w:val="28"/>
          <w:szCs w:val="24"/>
        </w:rPr>
      </w:pPr>
      <w:r>
        <w:rPr>
          <w:rFonts w:asciiTheme="minorHAnsi" w:hAnsiTheme="minorHAnsi"/>
          <w:b/>
          <w:sz w:val="28"/>
          <w:szCs w:val="24"/>
        </w:rPr>
        <w:t>O</w:t>
      </w:r>
      <w:r w:rsidRPr="00850E39">
        <w:rPr>
          <w:rFonts w:asciiTheme="minorHAnsi" w:hAnsiTheme="minorHAnsi"/>
          <w:b/>
          <w:sz w:val="28"/>
          <w:szCs w:val="24"/>
        </w:rPr>
        <w:t>verview</w:t>
      </w:r>
    </w:p>
    <w:p w:rsidR="003A7BB4" w:rsidRPr="003A7BB4" w:rsidRDefault="003A7BB4" w:rsidP="003A7BB4">
      <w:pPr>
        <w:rPr>
          <w:rFonts w:ascii="Times New Roman" w:hAnsi="Times New Roman"/>
          <w:b/>
        </w:rPr>
      </w:pPr>
      <w:r w:rsidRPr="003A7BB4">
        <w:rPr>
          <w:rFonts w:ascii="Times New Roman" w:hAnsi="Times New Roman"/>
          <w:b/>
        </w:rPr>
        <w:t xml:space="preserve">Name of Evidence:  </w:t>
      </w:r>
      <w:r w:rsidRPr="003A7BB4">
        <w:rPr>
          <w:rFonts w:ascii="Times New Roman" w:hAnsi="Times New Roman"/>
          <w:u w:val="single"/>
        </w:rPr>
        <w:t>Teacher Empowerment and Leadership Action Plan – A Model of Empowered Teacher Leaders</w:t>
      </w:r>
    </w:p>
    <w:p w:rsidR="003A7BB4" w:rsidRPr="00240CC7" w:rsidRDefault="005E1F79" w:rsidP="003A7BB4">
      <w:pPr>
        <w:rPr>
          <w:rFonts w:ascii="Times New Roman" w:hAnsi="Times New Roman"/>
        </w:rPr>
      </w:pPr>
      <w:r w:rsidRPr="00421F98">
        <w:rPr>
          <w:rFonts w:ascii="Garamond" w:hAnsi="Garamond"/>
          <w:b/>
          <w:sz w:val="24"/>
          <w:szCs w:val="24"/>
          <w:u w:val="single"/>
        </w:rPr>
        <w:t>Description of Project</w:t>
      </w:r>
      <w:r w:rsidR="003A7BB4">
        <w:rPr>
          <w:rFonts w:ascii="Garamond" w:hAnsi="Garamond"/>
          <w:b/>
          <w:sz w:val="24"/>
          <w:szCs w:val="24"/>
        </w:rPr>
        <w:t xml:space="preserve">:  </w:t>
      </w:r>
      <w:r w:rsidR="003A7BB4" w:rsidRPr="00240CC7">
        <w:rPr>
          <w:rFonts w:ascii="Times New Roman" w:hAnsi="Times New Roman"/>
        </w:rPr>
        <w:t>As an educational leader, you must be able to develop the leadership qualities of your teachers and then provide them with opportunities to exercise those leadership qualities.  To demonstrate your knowledge in this area, you will develop a Teacher Empowerment and Leadership Action Plan. In doing this, however, you must examine and develop your own leadership beliefs and values by creating a leadership platform paper. This is because you must clarify your own views on leadership in order to foster leadership in teachers. While completing selected core courses, assignments will take you through steps designed to enable you to develop/refine your leadership philosophy and gather information, identify needs, and determine the current status of your teachers in terms of their leadership efforts.  Portions of these assignments for the Action Plan will be completed in courses and early field experiences and sections of the Action Plan will be completed in the school where you complete your internship.</w:t>
      </w:r>
    </w:p>
    <w:p w:rsidR="005E1F79" w:rsidRPr="00421F98" w:rsidRDefault="005E1F79" w:rsidP="005E1F79">
      <w:pPr>
        <w:rPr>
          <w:rFonts w:ascii="Garamond" w:hAnsi="Garamond"/>
          <w:b/>
          <w:sz w:val="28"/>
          <w:szCs w:val="24"/>
        </w:rPr>
      </w:pPr>
      <w:r w:rsidRPr="00421F98">
        <w:rPr>
          <w:rFonts w:ascii="Garamond" w:hAnsi="Garamond"/>
          <w:b/>
          <w:sz w:val="24"/>
          <w:szCs w:val="24"/>
          <w:u w:val="single"/>
        </w:rPr>
        <w:t>Summary</w:t>
      </w:r>
      <w:r>
        <w:rPr>
          <w:rFonts w:ascii="Garamond" w:hAnsi="Garamond"/>
          <w:b/>
          <w:sz w:val="24"/>
          <w:szCs w:val="24"/>
        </w:rPr>
        <w:t xml:space="preserve">: (i.e. brief </w:t>
      </w:r>
      <w:r w:rsidRPr="00421F98">
        <w:rPr>
          <w:rFonts w:ascii="Garamond" w:hAnsi="Garamond"/>
          <w:b/>
          <w:sz w:val="24"/>
          <w:szCs w:val="24"/>
        </w:rPr>
        <w:t>reflection/ impact/evaluation of evidence(s)</w:t>
      </w:r>
      <w:r>
        <w:rPr>
          <w:rFonts w:ascii="Garamond" w:hAnsi="Garamond"/>
          <w:b/>
          <w:sz w:val="24"/>
          <w:szCs w:val="24"/>
        </w:rPr>
        <w:t>)</w:t>
      </w:r>
    </w:p>
    <w:p w:rsidR="005E1F79" w:rsidRPr="00304E72" w:rsidRDefault="005E1F7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5E1F79" w:rsidRDefault="005E1F79" w:rsidP="005E1F79">
      <w:pPr>
        <w:shd w:val="clear" w:color="auto" w:fill="F2F2F2" w:themeFill="background1" w:themeFillShade="F2"/>
        <w:spacing w:after="0"/>
        <w:rPr>
          <w:rFonts w:ascii="Garamond" w:hAnsi="Garamond"/>
          <w:b/>
          <w:sz w:val="24"/>
          <w:szCs w:val="24"/>
        </w:rPr>
      </w:pPr>
    </w:p>
    <w:p w:rsidR="00326911" w:rsidRPr="00304E72" w:rsidRDefault="00326911" w:rsidP="005E1F79">
      <w:pPr>
        <w:shd w:val="clear" w:color="auto" w:fill="F2F2F2" w:themeFill="background1" w:themeFillShade="F2"/>
        <w:spacing w:after="0"/>
        <w:rPr>
          <w:rFonts w:ascii="Garamond" w:hAnsi="Garamond"/>
          <w:b/>
          <w:sz w:val="24"/>
          <w:szCs w:val="24"/>
        </w:rPr>
      </w:pPr>
    </w:p>
    <w:p w:rsidR="005E1F79" w:rsidRPr="00304E72" w:rsidRDefault="005E1F79" w:rsidP="005E1F79">
      <w:pPr>
        <w:shd w:val="clear" w:color="auto" w:fill="F2F2F2" w:themeFill="background1" w:themeFillShade="F2"/>
        <w:spacing w:after="0"/>
        <w:rPr>
          <w:rFonts w:ascii="Garamond" w:hAnsi="Garamond"/>
          <w:b/>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0"/>
        <w:gridCol w:w="4860"/>
      </w:tblGrid>
      <w:tr w:rsidR="00C92AF1" w:rsidRPr="00EE4081" w:rsidTr="0096631D">
        <w:tc>
          <w:tcPr>
            <w:tcW w:w="5490" w:type="dxa"/>
            <w:shd w:val="clear" w:color="auto" w:fill="BFBFBF" w:themeFill="background1" w:themeFillShade="BF"/>
            <w:vAlign w:val="center"/>
          </w:tcPr>
          <w:p w:rsidR="00C92AF1" w:rsidRPr="00947DD3" w:rsidRDefault="00C92AF1" w:rsidP="00190B41">
            <w:pPr>
              <w:jc w:val="center"/>
              <w:outlineLvl w:val="0"/>
              <w:rPr>
                <w:rFonts w:ascii="Times New Roman" w:hAnsi="Times New Roman"/>
                <w:b/>
              </w:rPr>
            </w:pPr>
            <w:r>
              <w:rPr>
                <w:rFonts w:ascii="Times New Roman" w:hAnsi="Times New Roman"/>
                <w:b/>
              </w:rPr>
              <w:lastRenderedPageBreak/>
              <w:t xml:space="preserve">                                                                                                             </w:t>
            </w:r>
            <w:r w:rsidRPr="00947DD3">
              <w:rPr>
                <w:rFonts w:ascii="Times New Roman" w:hAnsi="Times New Roman"/>
                <w:b/>
              </w:rPr>
              <w:t>DPI pre-service descriptors</w:t>
            </w:r>
            <w:r>
              <w:rPr>
                <w:rFonts w:ascii="Times New Roman" w:hAnsi="Times New Roman"/>
                <w:b/>
              </w:rPr>
              <w:t xml:space="preserve">                                       </w:t>
            </w:r>
            <w:r w:rsidRPr="00C92AF1">
              <w:rPr>
                <w:rFonts w:ascii="Times New Roman" w:hAnsi="Times New Roman"/>
                <w:i/>
              </w:rPr>
              <w:t>(Example</w:t>
            </w:r>
            <w:r>
              <w:rPr>
                <w:rFonts w:ascii="Times New Roman" w:hAnsi="Times New Roman"/>
                <w:i/>
              </w:rPr>
              <w:t>s</w:t>
            </w:r>
            <w:r w:rsidRPr="00C92AF1">
              <w:rPr>
                <w:rFonts w:ascii="Times New Roman" w:hAnsi="Times New Roman"/>
                <w:i/>
              </w:rPr>
              <w:t xml:space="preserve"> listed below)</w:t>
            </w:r>
          </w:p>
        </w:tc>
        <w:tc>
          <w:tcPr>
            <w:tcW w:w="4860" w:type="dxa"/>
            <w:shd w:val="clear" w:color="auto" w:fill="BFBFBF" w:themeFill="background1" w:themeFillShade="BF"/>
            <w:vAlign w:val="center"/>
          </w:tcPr>
          <w:p w:rsidR="00C92AF1" w:rsidRPr="00947DD3" w:rsidRDefault="00C92AF1" w:rsidP="00190B41">
            <w:pPr>
              <w:jc w:val="center"/>
              <w:outlineLvl w:val="0"/>
              <w:rPr>
                <w:rFonts w:ascii="Times New Roman" w:hAnsi="Times New Roman"/>
                <w:b/>
              </w:rPr>
            </w:pPr>
            <w:r>
              <w:rPr>
                <w:rFonts w:ascii="Times New Roman" w:hAnsi="Times New Roman"/>
                <w:b/>
              </w:rPr>
              <w:t xml:space="preserve">                                                                                  </w:t>
            </w:r>
            <w:r w:rsidRPr="00947DD3">
              <w:rPr>
                <w:rFonts w:ascii="Times New Roman" w:hAnsi="Times New Roman"/>
                <w:b/>
              </w:rPr>
              <w:t>Leadership Project Evidence</w:t>
            </w:r>
            <w:r>
              <w:rPr>
                <w:rFonts w:ascii="Times New Roman" w:hAnsi="Times New Roman"/>
                <w:b/>
              </w:rPr>
              <w:t xml:space="preserve">                          </w:t>
            </w:r>
            <w:r w:rsidRPr="00947DD3">
              <w:rPr>
                <w:rFonts w:ascii="Times New Roman" w:hAnsi="Times New Roman"/>
                <w:i/>
              </w:rPr>
              <w:t xml:space="preserve">(What you did to meet </w:t>
            </w:r>
            <w:r>
              <w:rPr>
                <w:rFonts w:ascii="Times New Roman" w:hAnsi="Times New Roman"/>
                <w:i/>
              </w:rPr>
              <w:t>each</w:t>
            </w:r>
            <w:r w:rsidRPr="00947DD3">
              <w:rPr>
                <w:rFonts w:ascii="Times New Roman" w:hAnsi="Times New Roman"/>
                <w:i/>
              </w:rPr>
              <w:t xml:space="preserve"> descriptor)</w:t>
            </w:r>
          </w:p>
        </w:tc>
      </w:tr>
      <w:tr w:rsidR="005E1F79" w:rsidRPr="00EE4081" w:rsidTr="005E1F79">
        <w:trPr>
          <w:trHeight w:val="775"/>
        </w:trPr>
        <w:tc>
          <w:tcPr>
            <w:tcW w:w="5490" w:type="dxa"/>
          </w:tcPr>
          <w:p w:rsidR="005E1F79" w:rsidRPr="00EE4081" w:rsidRDefault="005E1F79" w:rsidP="00190B41">
            <w:pPr>
              <w:ind w:left="720" w:hanging="720"/>
              <w:rPr>
                <w:rFonts w:ascii="Times New Roman" w:hAnsi="Times New Roman"/>
                <w:b/>
              </w:rPr>
            </w:pPr>
            <w:r w:rsidRPr="00EE4081">
              <w:rPr>
                <w:rFonts w:ascii="Times New Roman" w:hAnsi="Times New Roman"/>
                <w:b/>
              </w:rPr>
              <w:t>Standard 1: Strategic Leadership</w:t>
            </w:r>
          </w:p>
          <w:p w:rsidR="005E1F79" w:rsidRPr="00EE4081" w:rsidRDefault="005E1F79" w:rsidP="00190B41">
            <w:pPr>
              <w:ind w:left="720" w:hanging="720"/>
              <w:rPr>
                <w:rFonts w:ascii="Times New Roman" w:hAnsi="Times New Roman"/>
              </w:rPr>
            </w:pPr>
            <w:r w:rsidRPr="00EE4081">
              <w:rPr>
                <w:rFonts w:ascii="Times New Roman" w:hAnsi="Times New Roman"/>
                <w:b/>
              </w:rPr>
              <w:t>1d1.</w:t>
            </w:r>
            <w:r w:rsidRPr="00EE4081">
              <w:rPr>
                <w:rFonts w:ascii="Times New Roman" w:hAnsi="Times New Roman"/>
              </w:rPr>
              <w:t xml:space="preserve">  </w:t>
            </w:r>
            <w:r w:rsidRPr="00EE4081">
              <w:rPr>
                <w:rFonts w:ascii="Times New Roman" w:hAnsi="Times New Roman"/>
              </w:rPr>
              <w:tab/>
              <w:t>Works with others to create opportunities for staff to demonstrate leadership skills by empowering them to assume leadership and decision-making roles.</w:t>
            </w:r>
          </w:p>
        </w:tc>
        <w:tc>
          <w:tcPr>
            <w:tcW w:w="4860" w:type="dxa"/>
            <w:shd w:val="clear" w:color="auto" w:fill="F2F2F2" w:themeFill="background1" w:themeFillShade="F2"/>
          </w:tcPr>
          <w:p w:rsidR="005E1F79" w:rsidRPr="00EE4081" w:rsidRDefault="005E1F79" w:rsidP="00190B41">
            <w:pPr>
              <w:rPr>
                <w:rFonts w:ascii="Times New Roman" w:hAnsi="Times New Roman"/>
              </w:rPr>
            </w:pPr>
          </w:p>
        </w:tc>
      </w:tr>
      <w:tr w:rsidR="005E1F79" w:rsidRPr="00EE4081" w:rsidTr="005E1F79">
        <w:trPr>
          <w:trHeight w:val="775"/>
        </w:trPr>
        <w:tc>
          <w:tcPr>
            <w:tcW w:w="5490" w:type="dxa"/>
          </w:tcPr>
          <w:p w:rsidR="005E1F79" w:rsidRPr="00EE4081" w:rsidRDefault="005E1F79" w:rsidP="00190B41">
            <w:pPr>
              <w:ind w:left="720" w:hanging="720"/>
              <w:rPr>
                <w:rFonts w:ascii="Times New Roman" w:hAnsi="Times New Roman"/>
                <w:b/>
              </w:rPr>
            </w:pPr>
            <w:r w:rsidRPr="00EE4081">
              <w:rPr>
                <w:rFonts w:ascii="Times New Roman" w:hAnsi="Times New Roman"/>
                <w:b/>
              </w:rPr>
              <w:t>Standard 1: Strategic Leadership</w:t>
            </w:r>
          </w:p>
          <w:p w:rsidR="005E1F79" w:rsidRDefault="005E1F79" w:rsidP="00190B41">
            <w:pPr>
              <w:ind w:left="720" w:hanging="720"/>
              <w:rPr>
                <w:rFonts w:ascii="Times New Roman" w:hAnsi="Times New Roman"/>
              </w:rPr>
            </w:pPr>
            <w:r w:rsidRPr="00EE4081">
              <w:rPr>
                <w:rFonts w:ascii="Times New Roman" w:hAnsi="Times New Roman"/>
                <w:b/>
              </w:rPr>
              <w:t>1d2.</w:t>
            </w:r>
            <w:r w:rsidRPr="00EE4081">
              <w:rPr>
                <w:rFonts w:ascii="Times New Roman" w:hAnsi="Times New Roman"/>
              </w:rPr>
              <w:t xml:space="preserve">  </w:t>
            </w:r>
            <w:r w:rsidRPr="00EE4081">
              <w:rPr>
                <w:rFonts w:ascii="Times New Roman" w:hAnsi="Times New Roman"/>
              </w:rPr>
              <w:tab/>
              <w:t>Works with others to encourage teachers and support staff to assume leadership and decision-making roles in the school.</w:t>
            </w:r>
          </w:p>
          <w:p w:rsidR="005E1F79" w:rsidRPr="00EE4081" w:rsidRDefault="005E1F79" w:rsidP="00190B41">
            <w:pPr>
              <w:ind w:left="720" w:hanging="720"/>
              <w:rPr>
                <w:rFonts w:ascii="Times New Roman" w:hAnsi="Times New Roman"/>
              </w:rPr>
            </w:pPr>
          </w:p>
        </w:tc>
        <w:tc>
          <w:tcPr>
            <w:tcW w:w="4860" w:type="dxa"/>
            <w:shd w:val="clear" w:color="auto" w:fill="F2F2F2" w:themeFill="background1" w:themeFillShade="F2"/>
          </w:tcPr>
          <w:p w:rsidR="005E1F79" w:rsidRPr="00EE4081" w:rsidRDefault="005E1F79" w:rsidP="00190B41">
            <w:pPr>
              <w:rPr>
                <w:rFonts w:ascii="Times New Roman" w:hAnsi="Times New Roman"/>
              </w:rPr>
            </w:pPr>
          </w:p>
        </w:tc>
      </w:tr>
      <w:tr w:rsidR="005E1F79" w:rsidRPr="00EE4081" w:rsidTr="005E1F79">
        <w:trPr>
          <w:trHeight w:val="775"/>
        </w:trPr>
        <w:tc>
          <w:tcPr>
            <w:tcW w:w="5490" w:type="dxa"/>
          </w:tcPr>
          <w:p w:rsidR="005E1F79" w:rsidRPr="00EE4081" w:rsidRDefault="005E1F79" w:rsidP="00190B41">
            <w:pPr>
              <w:ind w:left="720" w:hanging="720"/>
              <w:rPr>
                <w:rFonts w:ascii="Times New Roman" w:hAnsi="Times New Roman"/>
                <w:b/>
              </w:rPr>
            </w:pPr>
            <w:r w:rsidRPr="00EE4081">
              <w:rPr>
                <w:rFonts w:ascii="Times New Roman" w:hAnsi="Times New Roman"/>
                <w:b/>
                <w:bCs/>
              </w:rPr>
              <w:t>Standard 3: Cultural Leadership</w:t>
            </w:r>
          </w:p>
          <w:p w:rsidR="005E1F79" w:rsidRDefault="005E1F79" w:rsidP="00190B41">
            <w:pPr>
              <w:ind w:left="720" w:hanging="720"/>
              <w:rPr>
                <w:rFonts w:ascii="Times New Roman" w:hAnsi="Times New Roman"/>
              </w:rPr>
            </w:pPr>
            <w:r w:rsidRPr="00EE4081">
              <w:rPr>
                <w:rFonts w:ascii="Times New Roman" w:hAnsi="Times New Roman"/>
                <w:b/>
              </w:rPr>
              <w:t>3d1.</w:t>
            </w:r>
            <w:r w:rsidRPr="00EE4081">
              <w:rPr>
                <w:rFonts w:ascii="Times New Roman" w:hAnsi="Times New Roman"/>
              </w:rPr>
              <w:t xml:space="preserve">  </w:t>
            </w:r>
            <w:r w:rsidRPr="00EE4081">
              <w:rPr>
                <w:rFonts w:ascii="Times New Roman" w:hAnsi="Times New Roman"/>
              </w:rPr>
              <w:tab/>
              <w:t>Identifies strategies for building a sense of efficacy and empowerment among staff.</w:t>
            </w:r>
          </w:p>
          <w:p w:rsidR="005E1F79" w:rsidRPr="00EE4081" w:rsidRDefault="005E1F79" w:rsidP="00190B41">
            <w:pPr>
              <w:ind w:left="720" w:hanging="720"/>
              <w:rPr>
                <w:rFonts w:ascii="Times New Roman" w:hAnsi="Times New Roman"/>
              </w:rPr>
            </w:pPr>
          </w:p>
        </w:tc>
        <w:tc>
          <w:tcPr>
            <w:tcW w:w="4860" w:type="dxa"/>
            <w:shd w:val="clear" w:color="auto" w:fill="F2F2F2" w:themeFill="background1" w:themeFillShade="F2"/>
          </w:tcPr>
          <w:p w:rsidR="005E1F79" w:rsidRPr="00EE4081" w:rsidRDefault="005E1F79" w:rsidP="00190B41">
            <w:pPr>
              <w:rPr>
                <w:rFonts w:ascii="Times New Roman" w:hAnsi="Times New Roman"/>
              </w:rPr>
            </w:pPr>
          </w:p>
        </w:tc>
      </w:tr>
      <w:tr w:rsidR="005E1F79" w:rsidRPr="00EE4081" w:rsidTr="005E1F79">
        <w:trPr>
          <w:trHeight w:val="775"/>
        </w:trPr>
        <w:tc>
          <w:tcPr>
            <w:tcW w:w="5490" w:type="dxa"/>
          </w:tcPr>
          <w:p w:rsidR="005E1F79" w:rsidRPr="00EE4081" w:rsidRDefault="005E1F79" w:rsidP="00190B41">
            <w:pPr>
              <w:ind w:left="720" w:hanging="720"/>
              <w:rPr>
                <w:rFonts w:ascii="Times New Roman" w:hAnsi="Times New Roman"/>
                <w:b/>
              </w:rPr>
            </w:pPr>
            <w:r w:rsidRPr="00EE4081">
              <w:rPr>
                <w:rFonts w:ascii="Times New Roman" w:hAnsi="Times New Roman"/>
                <w:b/>
                <w:bCs/>
              </w:rPr>
              <w:t>Standard 4: External Leadership</w:t>
            </w:r>
          </w:p>
          <w:p w:rsidR="005E1F79" w:rsidRDefault="005E1F79" w:rsidP="00190B41">
            <w:pPr>
              <w:ind w:left="720" w:hanging="720"/>
              <w:rPr>
                <w:rFonts w:ascii="Times New Roman" w:hAnsi="Times New Roman"/>
              </w:rPr>
            </w:pPr>
            <w:r w:rsidRPr="00EE4081">
              <w:rPr>
                <w:rFonts w:ascii="Times New Roman" w:hAnsi="Times New Roman"/>
                <w:b/>
              </w:rPr>
              <w:t>4b1.</w:t>
            </w:r>
            <w:r w:rsidRPr="00EE4081">
              <w:rPr>
                <w:rFonts w:ascii="Times New Roman" w:hAnsi="Times New Roman"/>
              </w:rPr>
              <w:t xml:space="preserve">  </w:t>
            </w:r>
            <w:r w:rsidRPr="00EE4081">
              <w:rPr>
                <w:rFonts w:ascii="Times New Roman" w:hAnsi="Times New Roman"/>
              </w:rPr>
              <w:tab/>
              <w:t>Supports, mentors, and coaches staff members and emerging teachers leaders.</w:t>
            </w:r>
          </w:p>
          <w:p w:rsidR="005E1F79" w:rsidRPr="00EE4081" w:rsidRDefault="005E1F79" w:rsidP="007B3C38">
            <w:pPr>
              <w:rPr>
                <w:rFonts w:ascii="Times New Roman" w:hAnsi="Times New Roman"/>
              </w:rPr>
            </w:pPr>
          </w:p>
        </w:tc>
        <w:tc>
          <w:tcPr>
            <w:tcW w:w="4860" w:type="dxa"/>
            <w:shd w:val="clear" w:color="auto" w:fill="F2F2F2" w:themeFill="background1" w:themeFillShade="F2"/>
          </w:tcPr>
          <w:p w:rsidR="005E1F79" w:rsidRPr="00EE4081" w:rsidRDefault="005E1F79" w:rsidP="00190B41">
            <w:pPr>
              <w:ind w:firstLine="13"/>
              <w:rPr>
                <w:rFonts w:ascii="Times New Roman" w:hAnsi="Times New Roman"/>
                <w:b/>
                <w:color w:val="FF0000"/>
              </w:rPr>
            </w:pPr>
          </w:p>
        </w:tc>
      </w:tr>
    </w:tbl>
    <w:p w:rsidR="007B3C38" w:rsidRDefault="007B3C38" w:rsidP="007B3C38">
      <w:pPr>
        <w:rPr>
          <w:sz w:val="18"/>
          <w:szCs w:val="18"/>
        </w:rPr>
      </w:pPr>
    </w:p>
    <w:p w:rsidR="00713B81" w:rsidRPr="007B3C38" w:rsidRDefault="00713B81" w:rsidP="00E339EB">
      <w:pPr>
        <w:jc w:val="center"/>
        <w:rPr>
          <w:sz w:val="18"/>
          <w:szCs w:val="18"/>
        </w:rPr>
      </w:pPr>
    </w:p>
    <w:sectPr w:rsidR="00713B81" w:rsidRPr="007B3C38" w:rsidSect="00326911">
      <w:headerReference w:type="default" r:id="rId7"/>
      <w:footerReference w:type="default" r:id="rId8"/>
      <w:pgSz w:w="12240" w:h="15840"/>
      <w:pgMar w:top="900" w:right="1080" w:bottom="720" w:left="1440" w:header="27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451" w:rsidRDefault="00C25451" w:rsidP="003B14BC">
      <w:pPr>
        <w:spacing w:after="0" w:line="240" w:lineRule="auto"/>
      </w:pPr>
      <w:r>
        <w:separator/>
      </w:r>
    </w:p>
  </w:endnote>
  <w:endnote w:type="continuationSeparator" w:id="0">
    <w:p w:rsidR="00C25451" w:rsidRDefault="00C25451" w:rsidP="003B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70" w:rsidRPr="00A66B70" w:rsidRDefault="00A66B70" w:rsidP="00A66B70">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-238760</wp:posOffset>
          </wp:positionV>
          <wp:extent cx="1194435" cy="551815"/>
          <wp:effectExtent l="171450" t="133350" r="158115" b="95885"/>
          <wp:wrapNone/>
          <wp:docPr id="10"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1"/>
                  <a:srcRect/>
                  <a:stretch>
                    <a:fillRect/>
                  </a:stretch>
                </pic:blipFill>
                <pic:spPr bwMode="auto">
                  <a:xfrm>
                    <a:off x="0" y="0"/>
                    <a:ext cx="1194435" cy="551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66B70">
      <w:rPr>
        <w:rFonts w:asciiTheme="minorHAnsi" w:hAnsiTheme="minorHAnsi"/>
        <w:sz w:val="20"/>
        <w:szCs w:val="20"/>
      </w:rPr>
      <w:t>Student’s name:</w:t>
    </w:r>
    <w:r>
      <w:rPr>
        <w:rFonts w:asciiTheme="minorHAnsi" w:hAnsiTheme="minorHAnsi"/>
        <w:sz w:val="20"/>
        <w:szCs w:val="20"/>
      </w:rPr>
      <w:t xml:space="preserve">                               </w:t>
    </w:r>
    <w:r w:rsidRPr="00A66B70">
      <w:rPr>
        <w:rFonts w:asciiTheme="minorHAnsi" w:hAnsiTheme="minorHAnsi"/>
        <w:sz w:val="20"/>
        <w:szCs w:val="20"/>
      </w:rPr>
      <w:t xml:space="preserve">Student ID #: </w:t>
    </w:r>
    <w:r w:rsidRPr="00A66B70">
      <w:rPr>
        <w:rFonts w:asciiTheme="minorHAnsi" w:hAnsiTheme="minorHAnsi"/>
        <w:sz w:val="20"/>
        <w:szCs w:val="20"/>
      </w:rPr>
      <w:tab/>
    </w:r>
    <w:r w:rsidRPr="00A66B70">
      <w:rPr>
        <w:rFonts w:asciiTheme="minorHAnsi" w:hAnsiTheme="minorHAnsi"/>
        <w:sz w:val="20"/>
        <w:szCs w:val="20"/>
      </w:rPr>
      <w:tab/>
      <w:t>College/University:</w:t>
    </w:r>
    <w:r w:rsidRPr="00A66B7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451" w:rsidRDefault="00C25451" w:rsidP="003B14BC">
      <w:pPr>
        <w:spacing w:after="0" w:line="240" w:lineRule="auto"/>
      </w:pPr>
      <w:r>
        <w:separator/>
      </w:r>
    </w:p>
  </w:footnote>
  <w:footnote w:type="continuationSeparator" w:id="0">
    <w:p w:rsidR="00C25451" w:rsidRDefault="00C25451" w:rsidP="003B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74" w:rsidRDefault="00212674" w:rsidP="00212674">
    <w:pPr>
      <w:pStyle w:val="Header"/>
      <w:ind w:left="-72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B116CD"/>
    <w:rsid w:val="00112E02"/>
    <w:rsid w:val="001640B0"/>
    <w:rsid w:val="001B420B"/>
    <w:rsid w:val="001E7F90"/>
    <w:rsid w:val="00212674"/>
    <w:rsid w:val="0022298A"/>
    <w:rsid w:val="00240CC7"/>
    <w:rsid w:val="00326911"/>
    <w:rsid w:val="003375DD"/>
    <w:rsid w:val="003977FC"/>
    <w:rsid w:val="003A7BB4"/>
    <w:rsid w:val="003B14BC"/>
    <w:rsid w:val="00421F98"/>
    <w:rsid w:val="004447D3"/>
    <w:rsid w:val="00447AC5"/>
    <w:rsid w:val="004734E6"/>
    <w:rsid w:val="00541D92"/>
    <w:rsid w:val="005E1F79"/>
    <w:rsid w:val="005F62AF"/>
    <w:rsid w:val="0066392B"/>
    <w:rsid w:val="0067346D"/>
    <w:rsid w:val="006A0858"/>
    <w:rsid w:val="00713B81"/>
    <w:rsid w:val="007B3C38"/>
    <w:rsid w:val="00850E39"/>
    <w:rsid w:val="008C6E27"/>
    <w:rsid w:val="0090727C"/>
    <w:rsid w:val="00936B29"/>
    <w:rsid w:val="00947DD3"/>
    <w:rsid w:val="009776B5"/>
    <w:rsid w:val="00997275"/>
    <w:rsid w:val="00A12C6E"/>
    <w:rsid w:val="00A63A6F"/>
    <w:rsid w:val="00A66B70"/>
    <w:rsid w:val="00A93DAA"/>
    <w:rsid w:val="00AC630E"/>
    <w:rsid w:val="00AE2314"/>
    <w:rsid w:val="00AF0C7E"/>
    <w:rsid w:val="00B116CD"/>
    <w:rsid w:val="00B32C5F"/>
    <w:rsid w:val="00B63933"/>
    <w:rsid w:val="00C25451"/>
    <w:rsid w:val="00C4072B"/>
    <w:rsid w:val="00C92AF1"/>
    <w:rsid w:val="00C96517"/>
    <w:rsid w:val="00D508EE"/>
    <w:rsid w:val="00DD1C9F"/>
    <w:rsid w:val="00E2363D"/>
    <w:rsid w:val="00E339EB"/>
    <w:rsid w:val="00E8157E"/>
    <w:rsid w:val="00ED29F3"/>
    <w:rsid w:val="00F91495"/>
    <w:rsid w:val="00FB7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30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Dr. Lee</cp:lastModifiedBy>
  <cp:revision>2</cp:revision>
  <cp:lastPrinted>2011-10-29T21:20:00Z</cp:lastPrinted>
  <dcterms:created xsi:type="dcterms:W3CDTF">2014-08-06T02:29:00Z</dcterms:created>
  <dcterms:modified xsi:type="dcterms:W3CDTF">2014-08-06T02:29:00Z</dcterms:modified>
</cp:coreProperties>
</file>